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hd w:val="clear" w:color="auto" w:fill="FFFFFF"/>
        <w:tabs>
          <w:tab w:val="left" w:pos="7371" w:leader="none"/>
        </w:tabs>
        <w:spacing w:before="0" w:after="0"/>
        <w:ind w:left="7080" w:hanging="0"/>
        <w:contextualSpacing/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Приложение № </w:t>
      </w:r>
      <w:r>
        <w:rPr>
          <w:sz w:val="26"/>
          <w:szCs w:val="26"/>
          <w:lang w:val="en-US"/>
        </w:rPr>
        <w:t>2</w:t>
      </w:r>
    </w:p>
    <w:p>
      <w:pPr>
        <w:pStyle w:val="Normal"/>
        <w:widowControl w:val="false"/>
        <w:shd w:val="clear" w:color="auto" w:fill="FFFFFF"/>
        <w:tabs>
          <w:tab w:val="left" w:pos="7371" w:leader="none"/>
        </w:tabs>
        <w:spacing w:before="0" w:after="0"/>
        <w:ind w:left="7080" w:hanging="0"/>
        <w:contextualSpacing/>
        <w:rPr/>
      </w:pPr>
      <w:r>
        <w:rPr>
          <w:sz w:val="26"/>
          <w:szCs w:val="26"/>
        </w:rPr>
        <w:t>к ТТ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>
      <w:pPr>
        <w:pStyle w:val="Normal"/>
        <w:ind w:firstLine="540"/>
        <w:jc w:val="both"/>
        <w:rPr/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2">
        <w:r>
          <w:rPr>
            <w:rStyle w:val="Style14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"/>
        </w:rPr>
        <w:t>Global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"/>
        </w:rPr>
        <w:t>Positioning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"/>
        </w:rPr>
        <w:t>System</w:t>
      </w:r>
      <w:r>
        <w:rPr>
          <w:sz w:val="26"/>
          <w:szCs w:val="26"/>
        </w:rPr>
        <w:t xml:space="preserve">) – </w:t>
      </w:r>
      <w:hyperlink r:id="rId3">
        <w:r>
          <w:rPr>
            <w:rStyle w:val="Style14"/>
            <w:color w:val="00000A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4">
        <w:r>
          <w:rPr>
            <w:rStyle w:val="Style14"/>
            <w:b/>
            <w:color w:val="00000A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5">
        <w:r>
          <w:rPr>
            <w:rStyle w:val="Style14"/>
            <w:color w:val="00000A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"/>
        </w:rPr>
        <w:t>World Geodetic System 1984</w:t>
      </w:r>
      <w:r>
        <w:rPr>
          <w:sz w:val="26"/>
          <w:szCs w:val="26"/>
        </w:rPr>
        <w:t>).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>
      <w:pPr>
        <w:pStyle w:val="Normal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>
      <w:pPr>
        <w:pStyle w:val="Normal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>
      <w:pPr>
        <w:pStyle w:val="Normal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r>
        <w:rPr>
          <w:bCs/>
          <w:sz w:val="26"/>
          <w:szCs w:val="26"/>
          <w:lang w:val="en-US"/>
        </w:rPr>
        <w:t>xls</w:t>
      </w:r>
      <w:r>
        <w:rPr>
          <w:bCs/>
          <w:sz w:val="26"/>
          <w:szCs w:val="26"/>
        </w:rPr>
        <w:t xml:space="preserve"> 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>
      <w:pPr>
        <w:pStyle w:val="Normal"/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(образец) таблицы для заполнения сведений (к таблице прилагать файл формата </w:t>
      </w:r>
      <w:r>
        <w:rPr>
          <w:bCs/>
          <w:sz w:val="26"/>
          <w:szCs w:val="26"/>
          <w:lang w:val="en-US"/>
        </w:rPr>
        <w:t>gpx</w:t>
      </w:r>
      <w:r>
        <w:rPr>
          <w:bCs/>
          <w:sz w:val="26"/>
          <w:szCs w:val="26"/>
        </w:rPr>
        <w:t xml:space="preserve"> с указанием наименования заявителей):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>
      <w:pPr>
        <w:pStyle w:val="Normal"/>
        <w:ind w:left="540" w:hanging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Наименование населённого пункта, района Приморского края</w:t>
      </w:r>
    </w:p>
    <w:p>
      <w:pPr>
        <w:pStyle w:val="Normal"/>
        <w:ind w:left="540" w:hanging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tbl>
      <w:tblPr>
        <w:tblW w:w="9728" w:type="dxa"/>
        <w:jc w:val="left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2021"/>
        <w:gridCol w:w="1683"/>
        <w:gridCol w:w="495"/>
        <w:gridCol w:w="1920"/>
        <w:gridCol w:w="3609"/>
      </w:tblGrid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>
            <w:pPr>
              <w:pStyle w:val="Normal"/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>
            <w:pPr>
              <w:pStyle w:val="Normal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>
            <w:pPr>
              <w:pStyle w:val="Normal"/>
              <w:rPr>
                <w:b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>
        <w:trPr/>
        <w:tc>
          <w:tcPr>
            <w:tcW w:w="20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49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168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rPr/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>
        <w:trPr/>
        <w:tc>
          <w:tcPr>
            <w:tcW w:w="2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ООО, ОАО, ИП и др.юр.лица</w:t>
            </w:r>
          </w:p>
        </w:tc>
        <w:tc>
          <w:tcPr>
            <w:tcW w:w="1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>
      <w:pPr>
        <w:pStyle w:val="Normal"/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>
      <w:pPr>
        <w:pStyle w:val="Normal"/>
        <w:ind w:firstLine="12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Прочее: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3.1. Объекты координируются только вновь построенные.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3.2. Класс напряжения объектов: 6-10 кВ и 0,4 кВ.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>
      <w:pPr>
        <w:pStyle w:val="Normal"/>
        <w:suppressAutoHyphens w:val="true"/>
        <w:ind w:firstLine="134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uppressAutoHyphens w:val="true"/>
        <w:ind w:right="-365" w:hanging="0"/>
        <w:jc w:val="center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567" w:footer="0" w:bottom="42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lvlText w:val="%1.%2."/>
      <w:lvlJc w:val="left"/>
      <w:pPr>
        <w:ind w:left="1260" w:hanging="720"/>
      </w:pPr>
    </w:lvl>
    <w:lvl w:ilvl="2">
      <w:start w:val="1"/>
      <w:numFmt w:val="decimal"/>
      <w:lvlText w:val="%1.%2.%3."/>
      <w:lvlJc w:val="left"/>
      <w:pPr>
        <w:ind w:left="126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620" w:hanging="1080"/>
      </w:pPr>
    </w:lvl>
    <w:lvl w:ilvl="5">
      <w:start w:val="1"/>
      <w:numFmt w:val="decimal"/>
      <w:lvlText w:val="%1.%2.%3.%4.%5.%6."/>
      <w:lvlJc w:val="left"/>
      <w:pPr>
        <w:ind w:left="1980" w:hanging="1440"/>
      </w:pPr>
    </w:lvl>
    <w:lvl w:ilvl="6">
      <w:start w:val="1"/>
      <w:numFmt w:val="decimal"/>
      <w:lvlText w:val="%1.%2.%3.%4.%5.%6.%7."/>
      <w:lvlJc w:val="left"/>
      <w:pPr>
        <w:ind w:left="1980" w:hanging="1440"/>
      </w:pPr>
    </w:lvl>
    <w:lvl w:ilvl="7">
      <w:start w:val="1"/>
      <w:numFmt w:val="decimal"/>
      <w:lvlText w:val="%1.%2.%3.%4.%5.%6.%7.%8."/>
      <w:lvlJc w:val="left"/>
      <w:pPr>
        <w:ind w:left="2340" w:hanging="1800"/>
      </w:pPr>
    </w:lvl>
    <w:lvl w:ilvl="8">
      <w:start w:val="1"/>
      <w:numFmt w:val="decimal"/>
      <w:lvlText w:val="%1.%2.%3.%4.%5.%6.%7.%8.%9."/>
      <w:lvlJc w:val="left"/>
      <w:pPr>
        <w:ind w:left="234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8262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semiHidden/>
    <w:unhideWhenUsed/>
    <w:rsid w:val="00182628"/>
    <w:rPr>
      <w:color w:val="0000FF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40;&#1085;&#1075;&#1083;&#1080;&#1081;&#1089;&#1082;&#1080;&#1081;_&#1103;&#1079;&#1099;&#1082;" TargetMode="External"/><Relationship Id="rId3" Type="http://schemas.openxmlformats.org/officeDocument/2006/relationships/hyperlink" Target="http://ru.wikipedia.org/wiki/&#1057;&#1087;&#1091;&#1090;&#1085;&#1080;&#1082;&#1086;&#1074;&#1072;&#1103;_&#1089;&#1080;&#1089;&#1090;&#1077;&#1084;&#1072;_&#1085;&#1072;&#1074;&#1080;&#1075;&#1072;&#1094;&#1080;&#1080;" TargetMode="External"/><Relationship Id="rId4" Type="http://schemas.openxmlformats.org/officeDocument/2006/relationships/hyperlink" Target="http://ru.wikipedia.org/wiki/WGS_84" TargetMode="External"/><Relationship Id="rId5" Type="http://schemas.openxmlformats.org/officeDocument/2006/relationships/hyperlink" Target="http://ru.wikipedia.org/wiki/&#1040;&#1085;&#1075;&#1083;&#1080;&#1081;&#1089;&#1082;&#1080;&#1081;_&#1103;&#1079;&#1099;&#1082;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1</Pages>
  <Words>236</Words>
  <Characters>1478</Characters>
  <CharactersWithSpaces>1667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2024-10-03T23:21:00Z</dcterms:created>
  <dc:creator>Пастухов Алексей Валерьевич</dc:creator>
  <dc:description/>
  <dc:language>ru-RU</dc:language>
  <cp:lastModifiedBy/>
  <dcterms:modified xsi:type="dcterms:W3CDTF">2024-10-04T10:21:42Z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